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1DD9" w14:textId="77777777" w:rsidR="0001417B" w:rsidRDefault="00000000">
      <w:pPr>
        <w:spacing w:after="0"/>
      </w:pPr>
      <w:r>
        <w:rPr>
          <w:rFonts w:ascii="Times New Roman" w:eastAsia="Times New Roman" w:hAnsi="Times New Roman" w:cs="Times New Roman"/>
          <w:b/>
          <w:sz w:val="32"/>
        </w:rPr>
        <w:t xml:space="preserve">SWANA – Georgia Chapter AWARDS APPLICATION FORM for </w:t>
      </w:r>
    </w:p>
    <w:p w14:paraId="675CFBD3" w14:textId="77777777" w:rsidR="0001417B" w:rsidRDefault="00000000">
      <w:pPr>
        <w:spacing w:after="140"/>
      </w:pPr>
      <w:r>
        <w:rPr>
          <w:rFonts w:ascii="Times New Roman" w:eastAsia="Times New Roman" w:hAnsi="Times New Roman" w:cs="Times New Roman"/>
          <w:b/>
          <w:color w:val="008F51"/>
          <w:sz w:val="32"/>
        </w:rPr>
        <w:t>Integrated Solid Waste Management Systems</w:t>
      </w:r>
    </w:p>
    <w:p w14:paraId="7535C05D" w14:textId="77777777" w:rsidR="0001417B" w:rsidRDefault="00000000">
      <w:pPr>
        <w:spacing w:after="252" w:line="252" w:lineRule="auto"/>
        <w:ind w:left="-5" w:hanging="10"/>
      </w:pPr>
      <w:r>
        <w:rPr>
          <w:rFonts w:ascii="Times New Roman" w:eastAsia="Times New Roman" w:hAnsi="Times New Roman" w:cs="Times New Roman"/>
        </w:rPr>
        <w:t>Program/Facility Nominated: ____________________________________________________________________</w:t>
      </w:r>
    </w:p>
    <w:p w14:paraId="2A21B383" w14:textId="77777777" w:rsidR="0001417B" w:rsidRDefault="00000000">
      <w:pPr>
        <w:spacing w:after="7" w:line="252" w:lineRule="auto"/>
        <w:ind w:left="-5" w:hanging="10"/>
      </w:pPr>
      <w:r>
        <w:rPr>
          <w:rFonts w:ascii="Times New Roman" w:eastAsia="Times New Roman" w:hAnsi="Times New Roman" w:cs="Times New Roman"/>
        </w:rPr>
        <w:t xml:space="preserve">Contact Person Name &amp; Title: </w:t>
      </w:r>
    </w:p>
    <w:p w14:paraId="69F068A7" w14:textId="77777777" w:rsidR="0001417B" w:rsidRDefault="00000000">
      <w:pPr>
        <w:spacing w:after="252" w:line="252" w:lineRule="auto"/>
        <w:ind w:left="-5" w:hanging="10"/>
      </w:pPr>
      <w:r>
        <w:rPr>
          <w:rFonts w:ascii="Times New Roman" w:eastAsia="Times New Roman" w:hAnsi="Times New Roman" w:cs="Times New Roman"/>
        </w:rPr>
        <w:t>_____________________________________________________________________________________</w:t>
      </w:r>
    </w:p>
    <w:p w14:paraId="46EBB41F" w14:textId="77777777" w:rsidR="0001417B" w:rsidRDefault="00000000">
      <w:pPr>
        <w:spacing w:after="252" w:line="252" w:lineRule="auto"/>
        <w:ind w:left="-5" w:hanging="10"/>
      </w:pPr>
      <w:r>
        <w:rPr>
          <w:rFonts w:ascii="Times New Roman" w:eastAsia="Times New Roman" w:hAnsi="Times New Roman" w:cs="Times New Roman"/>
        </w:rPr>
        <w:t>Address: _____________________________________________________________________________________</w:t>
      </w:r>
    </w:p>
    <w:p w14:paraId="5B69E0DA" w14:textId="77777777" w:rsidR="0001417B" w:rsidRDefault="00000000">
      <w:pPr>
        <w:spacing w:after="252" w:line="252" w:lineRule="auto"/>
        <w:ind w:left="-5" w:hanging="10"/>
      </w:pPr>
      <w:r>
        <w:rPr>
          <w:rFonts w:ascii="Times New Roman" w:eastAsia="Times New Roman" w:hAnsi="Times New Roman" w:cs="Times New Roman"/>
        </w:rPr>
        <w:t>City, State, Zip/ Province, Postal Code: _______________________________________________________</w:t>
      </w:r>
    </w:p>
    <w:p w14:paraId="07E3F200" w14:textId="77777777" w:rsidR="0001417B" w:rsidRDefault="00000000">
      <w:pPr>
        <w:spacing w:after="252" w:line="252" w:lineRule="auto"/>
        <w:ind w:left="-5" w:hanging="10"/>
      </w:pPr>
      <w:proofErr w:type="gramStart"/>
      <w:r>
        <w:rPr>
          <w:rFonts w:ascii="Times New Roman" w:eastAsia="Times New Roman" w:hAnsi="Times New Roman" w:cs="Times New Roman"/>
        </w:rPr>
        <w:t>Phone #:</w:t>
      </w:r>
      <w:proofErr w:type="gramEnd"/>
      <w:r>
        <w:rPr>
          <w:rFonts w:ascii="Times New Roman" w:eastAsia="Times New Roman" w:hAnsi="Times New Roman" w:cs="Times New Roman"/>
        </w:rPr>
        <w:t xml:space="preserve"> _______________________________________ </w:t>
      </w:r>
    </w:p>
    <w:p w14:paraId="4EC7A591" w14:textId="77777777" w:rsidR="0001417B" w:rsidRDefault="00000000">
      <w:pPr>
        <w:spacing w:after="252" w:line="252" w:lineRule="auto"/>
        <w:ind w:left="-5" w:hanging="10"/>
      </w:pPr>
      <w:proofErr w:type="gramStart"/>
      <w:r>
        <w:rPr>
          <w:rFonts w:ascii="Times New Roman" w:eastAsia="Times New Roman" w:hAnsi="Times New Roman" w:cs="Times New Roman"/>
        </w:rPr>
        <w:t>Fax #:</w:t>
      </w:r>
      <w:proofErr w:type="gramEnd"/>
      <w:r>
        <w:rPr>
          <w:rFonts w:ascii="Times New Roman" w:eastAsia="Times New Roman" w:hAnsi="Times New Roman" w:cs="Times New Roman"/>
        </w:rPr>
        <w:t xml:space="preserve"> _________________________________________</w:t>
      </w:r>
    </w:p>
    <w:p w14:paraId="5C279506" w14:textId="77777777" w:rsidR="0001417B" w:rsidRDefault="00000000">
      <w:pPr>
        <w:spacing w:after="252" w:line="252" w:lineRule="auto"/>
        <w:ind w:left="-5" w:hanging="10"/>
      </w:pPr>
      <w:r>
        <w:rPr>
          <w:rFonts w:ascii="Times New Roman" w:eastAsia="Times New Roman" w:hAnsi="Times New Roman" w:cs="Times New Roman"/>
        </w:rPr>
        <w:t>Email: _________________________________________</w:t>
      </w:r>
    </w:p>
    <w:p w14:paraId="758CEFDA" w14:textId="77777777" w:rsidR="0001417B" w:rsidRDefault="00000000">
      <w:pPr>
        <w:spacing w:after="252" w:line="252" w:lineRule="auto"/>
        <w:ind w:left="-5" w:hanging="10"/>
      </w:pPr>
      <w:r>
        <w:rPr>
          <w:rFonts w:ascii="Times New Roman" w:eastAsia="Times New Roman" w:hAnsi="Times New Roman" w:cs="Times New Roman"/>
        </w:rPr>
        <w:t>Application submitted by (if different than information listed above):</w:t>
      </w:r>
    </w:p>
    <w:p w14:paraId="3ADA74E2" w14:textId="77777777" w:rsidR="0001417B" w:rsidRDefault="00000000">
      <w:pPr>
        <w:spacing w:after="252" w:line="252" w:lineRule="auto"/>
        <w:ind w:left="-5" w:hanging="10"/>
      </w:pPr>
      <w:proofErr w:type="gramStart"/>
      <w:r>
        <w:rPr>
          <w:rFonts w:ascii="Times New Roman" w:eastAsia="Times New Roman" w:hAnsi="Times New Roman" w:cs="Times New Roman"/>
        </w:rPr>
        <w:t>Phone #:</w:t>
      </w:r>
      <w:proofErr w:type="gramEnd"/>
      <w:r>
        <w:rPr>
          <w:rFonts w:ascii="Times New Roman" w:eastAsia="Times New Roman" w:hAnsi="Times New Roman" w:cs="Times New Roman"/>
        </w:rPr>
        <w:t xml:space="preserve"> _______________________________________ </w:t>
      </w:r>
    </w:p>
    <w:p w14:paraId="69C2D126" w14:textId="77777777" w:rsidR="0001417B" w:rsidRDefault="00000000">
      <w:pPr>
        <w:spacing w:after="252" w:line="252" w:lineRule="auto"/>
        <w:ind w:left="-5" w:hanging="10"/>
      </w:pPr>
      <w:proofErr w:type="gramStart"/>
      <w:r>
        <w:rPr>
          <w:rFonts w:ascii="Times New Roman" w:eastAsia="Times New Roman" w:hAnsi="Times New Roman" w:cs="Times New Roman"/>
        </w:rPr>
        <w:t>Fax #:</w:t>
      </w:r>
      <w:proofErr w:type="gramEnd"/>
      <w:r>
        <w:rPr>
          <w:rFonts w:ascii="Times New Roman" w:eastAsia="Times New Roman" w:hAnsi="Times New Roman" w:cs="Times New Roman"/>
        </w:rPr>
        <w:t xml:space="preserve"> _________________________________________</w:t>
      </w:r>
    </w:p>
    <w:p w14:paraId="71DE90D8" w14:textId="77777777" w:rsidR="0001417B" w:rsidRDefault="00000000">
      <w:pPr>
        <w:spacing w:after="252" w:line="252" w:lineRule="auto"/>
        <w:ind w:left="-5" w:hanging="10"/>
      </w:pPr>
      <w:r>
        <w:rPr>
          <w:rFonts w:ascii="Times New Roman" w:eastAsia="Times New Roman" w:hAnsi="Times New Roman" w:cs="Times New Roman"/>
        </w:rPr>
        <w:t>Email: _________________________________________</w:t>
      </w:r>
    </w:p>
    <w:p w14:paraId="026799D8" w14:textId="77777777" w:rsidR="0001417B" w:rsidRDefault="00000000">
      <w:pPr>
        <w:spacing w:after="252" w:line="252" w:lineRule="auto"/>
        <w:ind w:left="-5" w:hanging="10"/>
      </w:pPr>
      <w:r>
        <w:rPr>
          <w:rFonts w:ascii="Times New Roman" w:eastAsia="Times New Roman" w:hAnsi="Times New Roman" w:cs="Times New Roman"/>
        </w:rPr>
        <w:t>If selected for an award, how would you like the name of the solid waste worker to read on the award (limit of 50 characters)?  _____________________________________________________________________</w:t>
      </w:r>
    </w:p>
    <w:p w14:paraId="5B85B22F" w14:textId="77777777" w:rsidR="0001417B" w:rsidRDefault="00000000">
      <w:pPr>
        <w:spacing w:after="31" w:line="252" w:lineRule="auto"/>
        <w:ind w:left="-5" w:hanging="10"/>
      </w:pPr>
      <w:r>
        <w:rPr>
          <w:rFonts w:ascii="Times New Roman" w:eastAsia="Times New Roman" w:hAnsi="Times New Roman" w:cs="Times New Roman"/>
          <w:b/>
        </w:rPr>
        <w:t>Application Checklist</w:t>
      </w:r>
      <w:r>
        <w:rPr>
          <w:rFonts w:ascii="Times New Roman" w:eastAsia="Times New Roman" w:hAnsi="Times New Roman" w:cs="Times New Roman"/>
        </w:rPr>
        <w:t xml:space="preserve"> - Please make sure the following items are included in your submittal packet: </w:t>
      </w:r>
    </w:p>
    <w:p w14:paraId="33119031" w14:textId="77777777" w:rsidR="0001417B" w:rsidRDefault="00000000">
      <w:pPr>
        <w:spacing w:after="8" w:line="252" w:lineRule="auto"/>
        <w:ind w:left="-5" w:hanging="10"/>
      </w:pPr>
      <w:r>
        <w:rPr>
          <w:rFonts w:ascii="Arial" w:eastAsia="Arial" w:hAnsi="Arial" w:cs="Arial"/>
          <w:sz w:val="24"/>
        </w:rPr>
        <w:t>*</w:t>
      </w:r>
      <w:r>
        <w:rPr>
          <w:rFonts w:ascii="Times New Roman" w:eastAsia="Times New Roman" w:hAnsi="Times New Roman" w:cs="Times New Roman"/>
        </w:rPr>
        <w:t>Award Application Form (this form)</w:t>
      </w:r>
    </w:p>
    <w:p w14:paraId="43D56D7C" w14:textId="77777777" w:rsidR="0001417B" w:rsidRDefault="00000000">
      <w:pPr>
        <w:spacing w:after="18" w:line="252" w:lineRule="auto"/>
        <w:ind w:left="-5" w:hanging="10"/>
      </w:pPr>
      <w:r>
        <w:rPr>
          <w:rFonts w:ascii="Arial" w:eastAsia="Arial" w:hAnsi="Arial" w:cs="Arial"/>
          <w:sz w:val="24"/>
        </w:rPr>
        <w:t>*</w:t>
      </w:r>
      <w:r>
        <w:rPr>
          <w:rFonts w:ascii="Times New Roman" w:eastAsia="Times New Roman" w:hAnsi="Times New Roman" w:cs="Times New Roman"/>
        </w:rPr>
        <w:t>Entry meeting the Application Requirements for the category selected (noted later in this application)</w:t>
      </w:r>
    </w:p>
    <w:p w14:paraId="6DD60509" w14:textId="77777777" w:rsidR="0001417B" w:rsidRDefault="00000000">
      <w:pPr>
        <w:spacing w:after="223" w:line="252" w:lineRule="auto"/>
        <w:ind w:left="-5" w:hanging="10"/>
      </w:pPr>
      <w:r>
        <w:rPr>
          <w:rFonts w:ascii="Arial" w:eastAsia="Arial" w:hAnsi="Arial" w:cs="Arial"/>
          <w:sz w:val="24"/>
        </w:rPr>
        <w:t>*</w:t>
      </w:r>
      <w:r>
        <w:rPr>
          <w:rFonts w:ascii="Times New Roman" w:eastAsia="Times New Roman" w:hAnsi="Times New Roman" w:cs="Times New Roman"/>
        </w:rPr>
        <w:t>Entries shall consist of ONE electronic copy of your application in a PDF format emailed to awards@gaswana.org</w:t>
      </w:r>
    </w:p>
    <w:p w14:paraId="468C260D" w14:textId="77777777" w:rsidR="0001417B" w:rsidRDefault="00000000">
      <w:pPr>
        <w:spacing w:after="252" w:line="252" w:lineRule="auto"/>
        <w:ind w:left="-5" w:hanging="10"/>
      </w:pPr>
      <w:r>
        <w:rPr>
          <w:rFonts w:ascii="Times New Roman" w:eastAsia="Times New Roman" w:hAnsi="Times New Roman" w:cs="Times New Roman"/>
        </w:rPr>
        <w:t>Release Statement: I certify that the information provided in this application is accurate and correct to the best of my knowledge. SWANA – Georgia Chapter reserves the right to publish the enclosed information. Nominations become the property of SWANA – Georgia Chapter. My signature gives SWANA the right to reprint or make available for purchase any portion of this submittal.</w:t>
      </w:r>
    </w:p>
    <w:p w14:paraId="099C9D43" w14:textId="77777777" w:rsidR="0001417B" w:rsidRDefault="00000000">
      <w:pPr>
        <w:spacing w:after="252" w:line="252" w:lineRule="auto"/>
        <w:ind w:left="-5" w:hanging="10"/>
      </w:pPr>
      <w:r>
        <w:rPr>
          <w:rFonts w:ascii="Times New Roman" w:eastAsia="Times New Roman" w:hAnsi="Times New Roman" w:cs="Times New Roman"/>
        </w:rPr>
        <w:t>Signature: _____________________________________________ Date: __________________________</w:t>
      </w:r>
    </w:p>
    <w:p w14:paraId="5849D354" w14:textId="77777777" w:rsidR="0001417B" w:rsidRDefault="00000000">
      <w:pPr>
        <w:spacing w:after="5" w:line="267" w:lineRule="auto"/>
        <w:ind w:left="-5" w:right="1311" w:hanging="10"/>
      </w:pPr>
      <w:r>
        <w:rPr>
          <w:rFonts w:ascii="Times New Roman" w:eastAsia="Times New Roman" w:hAnsi="Times New Roman" w:cs="Times New Roman"/>
          <w:b/>
        </w:rPr>
        <w:t>Application Requirements</w:t>
      </w:r>
    </w:p>
    <w:p w14:paraId="7AD6F9B4" w14:textId="77777777" w:rsidR="000E4904" w:rsidRDefault="00000000" w:rsidP="000E4904">
      <w:pPr>
        <w:spacing w:after="252" w:line="252" w:lineRule="auto"/>
        <w:ind w:left="-5" w:hanging="10"/>
        <w:rPr>
          <w:sz w:val="23"/>
          <w:szCs w:val="23"/>
        </w:rPr>
      </w:pPr>
      <w:r>
        <w:rPr>
          <w:rFonts w:ascii="Times New Roman" w:eastAsia="Times New Roman" w:hAnsi="Times New Roman" w:cs="Times New Roman"/>
        </w:rPr>
        <w:t>P</w:t>
      </w:r>
      <w:r w:rsidR="00AB0024">
        <w:rPr>
          <w:rFonts w:ascii="Times New Roman" w:eastAsia="Times New Roman" w:hAnsi="Times New Roman" w:cs="Times New Roman"/>
        </w:rPr>
        <w:t xml:space="preserve">lease provide a </w:t>
      </w:r>
      <w:proofErr w:type="gramStart"/>
      <w:r w:rsidR="00AB0024">
        <w:rPr>
          <w:rFonts w:ascii="Times New Roman" w:eastAsia="Times New Roman" w:hAnsi="Times New Roman" w:cs="Times New Roman"/>
        </w:rPr>
        <w:t>one page</w:t>
      </w:r>
      <w:proofErr w:type="gramEnd"/>
      <w:r w:rsidR="00AB0024">
        <w:rPr>
          <w:rFonts w:ascii="Times New Roman" w:eastAsia="Times New Roman" w:hAnsi="Times New Roman" w:cs="Times New Roman"/>
        </w:rPr>
        <w:t xml:space="preserve"> executive summary as to why this applicant qualifies for award winning recognition for its Integrated Solid Waste Management System.</w:t>
      </w:r>
      <w:r w:rsidR="000E4904" w:rsidRPr="000E4904">
        <w:rPr>
          <w:sz w:val="23"/>
          <w:szCs w:val="23"/>
        </w:rPr>
        <w:t xml:space="preserve"> </w:t>
      </w:r>
    </w:p>
    <w:p w14:paraId="58AD7E69" w14:textId="77777777" w:rsidR="000E4904" w:rsidRDefault="000E4904" w:rsidP="000E4904">
      <w:pPr>
        <w:spacing w:after="252" w:line="252" w:lineRule="auto"/>
        <w:ind w:left="-5" w:hanging="10"/>
        <w:rPr>
          <w:sz w:val="23"/>
          <w:szCs w:val="23"/>
        </w:rPr>
      </w:pPr>
      <w:r>
        <w:rPr>
          <w:sz w:val="23"/>
          <w:szCs w:val="23"/>
        </w:rPr>
        <w:t xml:space="preserve">The Integrated Solid Waste Management System (ISWMS) Excellence Award recognizes excellence in the management and operations of integrated solid waste management systems. An ISWMS is defined as one that uses complementary facilities and programs to manage specific components of the municipal solid waste stream. Solid waste management facilities may include, but are not limited </w:t>
      </w:r>
      <w:proofErr w:type="gramStart"/>
      <w:r>
        <w:rPr>
          <w:sz w:val="23"/>
          <w:szCs w:val="23"/>
        </w:rPr>
        <w:t>to:</w:t>
      </w:r>
      <w:proofErr w:type="gramEnd"/>
      <w:r>
        <w:rPr>
          <w:sz w:val="23"/>
          <w:szCs w:val="23"/>
        </w:rPr>
        <w:t xml:space="preserve"> recycling facilities, material recovery facilities, composting facilities, landfills and waste-to-energy facilities. Programs may include, but are not limited </w:t>
      </w:r>
      <w:proofErr w:type="gramStart"/>
      <w:r>
        <w:rPr>
          <w:sz w:val="23"/>
          <w:szCs w:val="23"/>
        </w:rPr>
        <w:t>to:</w:t>
      </w:r>
      <w:proofErr w:type="gramEnd"/>
      <w:r>
        <w:rPr>
          <w:sz w:val="23"/>
          <w:szCs w:val="23"/>
        </w:rPr>
        <w:t xml:space="preserve"> waste minimization, source reduction, recycling and associated public education. The collection and transfer of solid waste and recyclable materials associated with these components also are considered important elements of an ISWMS. To be eligible for this award, an ISWMS need not, by itself, encompass </w:t>
      </w:r>
      <w:proofErr w:type="gramStart"/>
      <w:r>
        <w:rPr>
          <w:sz w:val="23"/>
          <w:szCs w:val="23"/>
        </w:rPr>
        <w:t>all of</w:t>
      </w:r>
      <w:proofErr w:type="gramEnd"/>
      <w:r>
        <w:rPr>
          <w:sz w:val="23"/>
          <w:szCs w:val="23"/>
        </w:rPr>
        <w:t xml:space="preserve"> these facilities and programs. Certain services may be carried out by other government agencies and/or private companies, either by contractual arrangement or by local customary practice.</w:t>
      </w:r>
    </w:p>
    <w:p w14:paraId="6D5AA869" w14:textId="77777777" w:rsidR="000E4904" w:rsidRDefault="000E4904" w:rsidP="000E4904">
      <w:pPr>
        <w:spacing w:after="252" w:line="252" w:lineRule="auto"/>
        <w:ind w:left="-5" w:hanging="10"/>
        <w:rPr>
          <w:rFonts w:ascii="YUJMVU+Times-Bold" w:hAnsi="YUJMVU+Times-Bold" w:cs="YUJMVU+Times-Bold"/>
          <w:b/>
          <w:bCs/>
          <w:szCs w:val="22"/>
        </w:rPr>
      </w:pPr>
      <w:r>
        <w:rPr>
          <w:sz w:val="23"/>
          <w:szCs w:val="23"/>
        </w:rPr>
        <w:lastRenderedPageBreak/>
        <w:t xml:space="preserve"> </w:t>
      </w:r>
      <w:r>
        <w:rPr>
          <w:rFonts w:ascii="YUJMVU+Times-Bold" w:hAnsi="YUJMVU+Times-Bold" w:cs="YUJMVU+Times-Bold"/>
          <w:b/>
          <w:bCs/>
          <w:szCs w:val="22"/>
        </w:rPr>
        <w:t xml:space="preserve">1.) Description of ISWMS (5 points) </w:t>
      </w:r>
    </w:p>
    <w:p w14:paraId="5A0A431E" w14:textId="77777777" w:rsidR="000E4904" w:rsidRDefault="000E4904" w:rsidP="000E4904">
      <w:pPr>
        <w:spacing w:after="252" w:line="252" w:lineRule="auto"/>
        <w:ind w:left="-5" w:hanging="10"/>
        <w:rPr>
          <w:rFonts w:ascii="YUJMVU+Times-Bold" w:hAnsi="YUJMVU+Times-Bold" w:cs="YUJMVU+Times-Bold"/>
          <w:b/>
          <w:bCs/>
          <w:szCs w:val="22"/>
        </w:rPr>
      </w:pPr>
      <w:r>
        <w:rPr>
          <w:rFonts w:ascii="YUJMVU+Times-Bold" w:hAnsi="YUJMVU+Times-Bold" w:cs="YUJMVU+Times-Bold"/>
          <w:b/>
          <w:bCs/>
          <w:szCs w:val="22"/>
        </w:rPr>
        <w:t xml:space="preserve">2.) Design of System or Program (15 points) </w:t>
      </w:r>
    </w:p>
    <w:p w14:paraId="45735E30" w14:textId="77777777" w:rsidR="000E4904" w:rsidRDefault="000E4904" w:rsidP="000E4904">
      <w:pPr>
        <w:spacing w:after="252" w:line="252" w:lineRule="auto"/>
        <w:ind w:left="-5" w:hanging="10"/>
        <w:rPr>
          <w:rFonts w:ascii="YUJMVU+Times-Bold" w:hAnsi="YUJMVU+Times-Bold" w:cs="YUJMVU+Times-Bold"/>
          <w:b/>
          <w:bCs/>
          <w:szCs w:val="22"/>
        </w:rPr>
      </w:pPr>
      <w:r>
        <w:rPr>
          <w:rFonts w:ascii="YUJMVU+Times-Bold" w:hAnsi="YUJMVU+Times-Bold" w:cs="YUJMVU+Times-Bold"/>
          <w:b/>
          <w:bCs/>
          <w:szCs w:val="22"/>
        </w:rPr>
        <w:t xml:space="preserve">3.) Use and Coordination of Facilities/Equipment/Systems and Technologies (15 points). </w:t>
      </w:r>
    </w:p>
    <w:p w14:paraId="3F27B78C" w14:textId="77777777" w:rsidR="000E4904" w:rsidRDefault="000E4904" w:rsidP="000E4904">
      <w:pPr>
        <w:spacing w:after="252" w:line="252" w:lineRule="auto"/>
        <w:ind w:left="-5" w:hanging="10"/>
        <w:rPr>
          <w:rFonts w:ascii="YUJMVU+Times-Bold" w:hAnsi="YUJMVU+Times-Bold" w:cs="YUJMVU+Times-Bold"/>
          <w:b/>
          <w:bCs/>
          <w:szCs w:val="22"/>
        </w:rPr>
      </w:pPr>
      <w:r>
        <w:rPr>
          <w:rFonts w:ascii="YUJMVU+Times-Bold" w:hAnsi="YUJMVU+Times-Bold" w:cs="YUJMVU+Times-Bold"/>
          <w:b/>
          <w:bCs/>
          <w:szCs w:val="22"/>
        </w:rPr>
        <w:t xml:space="preserve">4.) Environmental Benefits &amp; Regulatory Compliance (15 points) </w:t>
      </w:r>
    </w:p>
    <w:p w14:paraId="6A5378CE" w14:textId="77777777" w:rsidR="000E4904" w:rsidRDefault="000E4904" w:rsidP="000E4904">
      <w:pPr>
        <w:spacing w:after="252" w:line="252" w:lineRule="auto"/>
        <w:ind w:left="-5" w:hanging="10"/>
        <w:rPr>
          <w:rFonts w:ascii="YUJMVU+Times-Bold" w:hAnsi="YUJMVU+Times-Bold" w:cs="YUJMVU+Times-Bold"/>
          <w:b/>
          <w:bCs/>
          <w:szCs w:val="22"/>
        </w:rPr>
      </w:pPr>
      <w:r>
        <w:rPr>
          <w:rFonts w:ascii="YUJMVU+Times-Bold" w:hAnsi="YUJMVU+Times-Bold" w:cs="YUJMVU+Times-Bold"/>
          <w:b/>
          <w:bCs/>
          <w:szCs w:val="22"/>
        </w:rPr>
        <w:t xml:space="preserve">5.) Worker Health and Safety (10 points) </w:t>
      </w:r>
    </w:p>
    <w:p w14:paraId="1D4E2DEF" w14:textId="77777777" w:rsidR="000E4904" w:rsidRDefault="000E4904" w:rsidP="000E4904">
      <w:pPr>
        <w:spacing w:after="252" w:line="252" w:lineRule="auto"/>
        <w:ind w:left="-5" w:hanging="10"/>
        <w:rPr>
          <w:rFonts w:ascii="YUJMVU+Times-Bold" w:hAnsi="YUJMVU+Times-Bold" w:cs="YUJMVU+Times-Bold"/>
          <w:b/>
          <w:bCs/>
          <w:szCs w:val="22"/>
        </w:rPr>
      </w:pPr>
      <w:r>
        <w:rPr>
          <w:rFonts w:ascii="YUJMVU+Times-Bold" w:hAnsi="YUJMVU+Times-Bold" w:cs="YUJMVU+Times-Bold"/>
          <w:b/>
          <w:bCs/>
          <w:szCs w:val="22"/>
        </w:rPr>
        <w:t xml:space="preserve">6.) Performance, Economics and Cost Effectiveness (10 points) </w:t>
      </w:r>
    </w:p>
    <w:p w14:paraId="7B71EA13" w14:textId="77777777" w:rsidR="000E4904" w:rsidRDefault="000E4904" w:rsidP="000E4904">
      <w:pPr>
        <w:spacing w:after="252" w:line="252" w:lineRule="auto"/>
        <w:ind w:left="-5" w:hanging="10"/>
        <w:rPr>
          <w:rFonts w:ascii="YUJMVU+Times-Bold" w:hAnsi="YUJMVU+Times-Bold" w:cs="YUJMVU+Times-Bold"/>
          <w:b/>
          <w:bCs/>
          <w:szCs w:val="22"/>
        </w:rPr>
      </w:pPr>
      <w:r>
        <w:rPr>
          <w:rFonts w:ascii="YUJMVU+Times-Bold" w:hAnsi="YUJMVU+Times-Bold" w:cs="YUJMVU+Times-Bold"/>
          <w:b/>
          <w:bCs/>
          <w:szCs w:val="22"/>
        </w:rPr>
        <w:t xml:space="preserve">7.) Public Awareness and Acceptance (15 points) </w:t>
      </w:r>
    </w:p>
    <w:p w14:paraId="2F9D4DAB" w14:textId="5C2DC7EC" w:rsidR="000E4904" w:rsidRPr="000E4904" w:rsidRDefault="000E4904" w:rsidP="000E4904">
      <w:pPr>
        <w:spacing w:after="252" w:line="252" w:lineRule="auto"/>
        <w:ind w:left="-5" w:hanging="10"/>
        <w:rPr>
          <w:rFonts w:ascii="Times New Roman" w:eastAsia="Times New Roman" w:hAnsi="Times New Roman" w:cs="Times New Roman"/>
          <w:b/>
        </w:rPr>
      </w:pPr>
      <w:r>
        <w:rPr>
          <w:rFonts w:ascii="YUJMVU+Times-Bold" w:hAnsi="YUJMVU+Times-Bold" w:cs="YUJMVU+Times-Bold"/>
          <w:b/>
          <w:bCs/>
          <w:szCs w:val="22"/>
        </w:rPr>
        <w:t xml:space="preserve">8.) Application Quality (this is a </w:t>
      </w:r>
      <w:proofErr w:type="gramStart"/>
      <w:r>
        <w:rPr>
          <w:rFonts w:ascii="YUJMVU+Times-Bold" w:hAnsi="YUJMVU+Times-Bold" w:cs="YUJMVU+Times-Bold"/>
          <w:b/>
          <w:bCs/>
          <w:szCs w:val="22"/>
        </w:rPr>
        <w:t>judges</w:t>
      </w:r>
      <w:proofErr w:type="gramEnd"/>
      <w:r>
        <w:rPr>
          <w:rFonts w:ascii="YUJMVU+Times-Bold" w:hAnsi="YUJMVU+Times-Bold" w:cs="YUJMVU+Times-Bold"/>
          <w:b/>
          <w:bCs/>
          <w:szCs w:val="22"/>
        </w:rPr>
        <w:t xml:space="preserve"> category only, not to be addressed in your application) (5 points) Your application will </w:t>
      </w:r>
      <w:r>
        <w:rPr>
          <w:rFonts w:ascii="YUJMVU+Times-Bold" w:hAnsi="YUJMVU+Times-Bold" w:cs="YUJMVU+Times-Bold"/>
          <w:b/>
          <w:bCs/>
          <w:szCs w:val="22"/>
        </w:rPr>
        <w:t xml:space="preserve"> </w:t>
      </w:r>
      <w:r>
        <w:rPr>
          <w:rFonts w:ascii="YUJMVU+Times-Bold" w:hAnsi="YUJMVU+Times-Bold" w:cs="YUJMVU+Times-Bold"/>
          <w:b/>
          <w:bCs/>
          <w:szCs w:val="22"/>
        </w:rPr>
        <w:t xml:space="preserve">be judged on its organization and presentation, and on editorial and technical quality. </w:t>
      </w:r>
      <w:r w:rsidR="00000000">
        <w:rPr>
          <w:rFonts w:ascii="Times New Roman" w:eastAsia="Times New Roman" w:hAnsi="Times New Roman" w:cs="Times New Roman"/>
          <w:b/>
        </w:rPr>
        <w:t xml:space="preserve"> </w:t>
      </w:r>
    </w:p>
    <w:p w14:paraId="7096511C" w14:textId="77777777" w:rsidR="00BC0FDA" w:rsidRDefault="00BC0FDA">
      <w:pPr>
        <w:spacing w:after="3"/>
        <w:ind w:left="-5" w:hanging="10"/>
        <w:rPr>
          <w:rFonts w:ascii="Times New Roman" w:eastAsia="Times New Roman" w:hAnsi="Times New Roman" w:cs="Times New Roman"/>
          <w:b/>
          <w:i/>
        </w:rPr>
      </w:pPr>
    </w:p>
    <w:p w14:paraId="02647B8B" w14:textId="28737683" w:rsidR="0001417B" w:rsidRDefault="00000000">
      <w:pPr>
        <w:spacing w:after="3"/>
        <w:ind w:left="-5" w:hanging="10"/>
        <w:rPr>
          <w:rFonts w:ascii="Times New Roman" w:eastAsia="Times New Roman" w:hAnsi="Times New Roman" w:cs="Times New Roman"/>
          <w:b/>
          <w:i/>
        </w:rPr>
      </w:pPr>
      <w:r>
        <w:rPr>
          <w:rFonts w:ascii="Times New Roman" w:eastAsia="Times New Roman" w:hAnsi="Times New Roman" w:cs="Times New Roman"/>
          <w:b/>
          <w:i/>
        </w:rPr>
        <w:t xml:space="preserve">All Entries Must Be Received by </w:t>
      </w:r>
      <w:r w:rsidR="00BC0FDA">
        <w:rPr>
          <w:rFonts w:ascii="Times New Roman" w:eastAsia="Times New Roman" w:hAnsi="Times New Roman" w:cs="Times New Roman"/>
          <w:b/>
          <w:i/>
        </w:rPr>
        <w:t>July</w:t>
      </w:r>
      <w:r>
        <w:rPr>
          <w:rFonts w:ascii="Times New Roman" w:eastAsia="Times New Roman" w:hAnsi="Times New Roman" w:cs="Times New Roman"/>
          <w:b/>
          <w:i/>
        </w:rPr>
        <w:t xml:space="preserve"> 31.</w:t>
      </w:r>
    </w:p>
    <w:p w14:paraId="4A711074" w14:textId="77777777" w:rsidR="00BC0FDA" w:rsidRDefault="00BC0FDA">
      <w:pPr>
        <w:spacing w:after="3"/>
        <w:ind w:left="-5" w:hanging="10"/>
      </w:pPr>
    </w:p>
    <w:p w14:paraId="63E43BD7" w14:textId="77777777" w:rsidR="0001417B" w:rsidRDefault="00000000">
      <w:pPr>
        <w:spacing w:after="3"/>
        <w:ind w:left="-5" w:hanging="10"/>
      </w:pPr>
      <w:r>
        <w:rPr>
          <w:rFonts w:ascii="Times New Roman" w:eastAsia="Times New Roman" w:hAnsi="Times New Roman" w:cs="Times New Roman"/>
          <w:b/>
          <w:i/>
        </w:rPr>
        <w:t>There is NO Application fee for Georgia Chapter Award Submittals.</w:t>
      </w:r>
    </w:p>
    <w:sectPr w:rsidR="0001417B">
      <w:pgSz w:w="12240" w:h="15840"/>
      <w:pgMar w:top="400" w:right="506" w:bottom="821"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JMVU+Times-Bol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577E1"/>
    <w:multiLevelType w:val="hybridMultilevel"/>
    <w:tmpl w:val="88DE0E8C"/>
    <w:lvl w:ilvl="0" w:tplc="67E6741C">
      <w:start w:val="1"/>
      <w:numFmt w:val="decimal"/>
      <w:lvlText w:val="%1.)"/>
      <w:lvlJc w:val="left"/>
      <w:pPr>
        <w:ind w:left="2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EE7A9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E104A2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7E8417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C70FA9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0E21A0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FA81B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5033B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A6012B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56291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7B"/>
    <w:rsid w:val="0001417B"/>
    <w:rsid w:val="000E4904"/>
    <w:rsid w:val="002155B0"/>
    <w:rsid w:val="0034075F"/>
    <w:rsid w:val="00892F4F"/>
    <w:rsid w:val="00AB0024"/>
    <w:rsid w:val="00BC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0A67"/>
  <w15:docId w15:val="{5489187B-2A74-4A9C-AB01-B36F90FB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421</Words>
  <Characters>3419</Characters>
  <Application>Microsoft Office Word</Application>
  <DocSecurity>0</DocSecurity>
  <Lines>55</Lines>
  <Paragraphs>49</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 SWM Systems</dc:title>
  <dc:subject/>
  <dc:creator>Stephanie Hubbard</dc:creator>
  <cp:keywords/>
  <cp:lastModifiedBy>Jeffery Smith</cp:lastModifiedBy>
  <cp:revision>5</cp:revision>
  <cp:lastPrinted>2026-02-11T20:59:00Z</cp:lastPrinted>
  <dcterms:created xsi:type="dcterms:W3CDTF">2026-01-16T15:08:00Z</dcterms:created>
  <dcterms:modified xsi:type="dcterms:W3CDTF">2026-03-30T18:05:00Z</dcterms:modified>
</cp:coreProperties>
</file>